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11" w:rsidRPr="00E358E5" w:rsidRDefault="00A062F6" w:rsidP="00A062F6">
      <w:pPr>
        <w:jc w:val="center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「中華民國第十三屆結構工程研討會暨第三屆地震工程研討會」 贊助型式</w:t>
      </w:r>
    </w:p>
    <w:p w:rsidR="00A062F6" w:rsidRPr="00E358E5" w:rsidRDefault="00A062F6" w:rsidP="00A062F6">
      <w:pPr>
        <w:rPr>
          <w:rFonts w:ascii="標楷體" w:eastAsia="標楷體" w:hAnsi="標楷體"/>
        </w:rPr>
      </w:pPr>
    </w:p>
    <w:p w:rsidR="00A062F6" w:rsidRPr="00E358E5" w:rsidRDefault="00A062F6" w:rsidP="00A062F6">
      <w:pPr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一、捐贈贊助</w:t>
      </w:r>
    </w:p>
    <w:p w:rsidR="00A062F6" w:rsidRPr="00E358E5" w:rsidRDefault="00A062F6" w:rsidP="00A062F6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Pr="00E358E5">
        <w:rPr>
          <w:rFonts w:ascii="標楷體" w:eastAsia="標楷體" w:hAnsi="標楷體" w:hint="eastAsia"/>
        </w:rPr>
        <w:t>1.捐贈者將列名於大會手冊上，其列名方式依序如下：</w:t>
      </w:r>
    </w:p>
    <w:p w:rsidR="00A062F6" w:rsidRPr="00E358E5" w:rsidRDefault="00A062F6" w:rsidP="00A062F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捐贈金額超過20萬元以上(含以上)列名為研討會之</w:t>
      </w:r>
      <w:r w:rsidRPr="00E358E5">
        <w:rPr>
          <w:rFonts w:ascii="標楷體" w:eastAsia="標楷體" w:hAnsi="標楷體" w:hint="eastAsia"/>
          <w:u w:val="single"/>
        </w:rPr>
        <w:t>主辦單位</w:t>
      </w:r>
    </w:p>
    <w:p w:rsidR="00A062F6" w:rsidRPr="00E358E5" w:rsidRDefault="00A062F6" w:rsidP="00A062F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捐贈金額超過10萬元以上(含以上)列名為</w:t>
      </w:r>
      <w:r w:rsidRPr="00E358E5">
        <w:rPr>
          <w:rFonts w:ascii="標楷體" w:eastAsia="標楷體" w:hAnsi="標楷體" w:hint="eastAsia"/>
          <w:u w:val="single"/>
        </w:rPr>
        <w:t>共同主辦單位</w:t>
      </w:r>
    </w:p>
    <w:p w:rsidR="00A062F6" w:rsidRPr="00E358E5" w:rsidRDefault="00A062F6" w:rsidP="00A062F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捐贈金額超過5萬元以上(含以上)列名為</w:t>
      </w:r>
      <w:r w:rsidRPr="00E358E5">
        <w:rPr>
          <w:rFonts w:ascii="標楷體" w:eastAsia="標楷體" w:hAnsi="標楷體" w:hint="eastAsia"/>
          <w:u w:val="single"/>
        </w:rPr>
        <w:t>協辦單位</w:t>
      </w:r>
    </w:p>
    <w:p w:rsidR="00A062F6" w:rsidRPr="00E358E5" w:rsidRDefault="00A062F6" w:rsidP="00A062F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捐贈金額超過未滿5萬元以上列名為</w:t>
      </w:r>
      <w:r w:rsidRPr="00E358E5">
        <w:rPr>
          <w:rFonts w:ascii="標楷體" w:eastAsia="標楷體" w:hAnsi="標楷體" w:hint="eastAsia"/>
          <w:u w:val="single"/>
        </w:rPr>
        <w:t>贊助單位</w:t>
      </w:r>
    </w:p>
    <w:p w:rsidR="00A062F6" w:rsidRPr="00E358E5" w:rsidRDefault="00A062F6" w:rsidP="00A062F6">
      <w:pPr>
        <w:ind w:left="462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2.以上捐贈金額每滿10,000元，即免費提供1位學員免註冊費；</w:t>
      </w:r>
    </w:p>
    <w:p w:rsidR="00A062F6" w:rsidRPr="00E358E5" w:rsidRDefault="00A062F6" w:rsidP="00A062F6">
      <w:pPr>
        <w:ind w:left="462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 xml:space="preserve">  滿20,000元，免費提供2位，以此類推。</w:t>
      </w:r>
    </w:p>
    <w:p w:rsidR="00B50DC0" w:rsidRPr="00E358E5" w:rsidRDefault="00B50DC0" w:rsidP="00996350">
      <w:pPr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二、大會手冊廣告贊助</w:t>
      </w:r>
    </w:p>
    <w:p w:rsidR="00B50DC0" w:rsidRPr="00E358E5" w:rsidRDefault="00B50DC0" w:rsidP="00A062F6">
      <w:pPr>
        <w:ind w:left="462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 xml:space="preserve"> 1.價目表</w:t>
      </w:r>
    </w:p>
    <w:tbl>
      <w:tblPr>
        <w:tblStyle w:val="ab"/>
        <w:tblW w:w="0" w:type="auto"/>
        <w:tblInd w:w="1866" w:type="dxa"/>
        <w:tblLook w:val="04A0" w:firstRow="1" w:lastRow="0" w:firstColumn="1" w:lastColumn="0" w:noHBand="0" w:noVBand="1"/>
      </w:tblPr>
      <w:tblGrid>
        <w:gridCol w:w="1611"/>
        <w:gridCol w:w="1611"/>
        <w:gridCol w:w="1612"/>
        <w:gridCol w:w="1613"/>
      </w:tblGrid>
      <w:tr w:rsidR="00B50DC0" w:rsidTr="00B50DC0">
        <w:tc>
          <w:tcPr>
            <w:tcW w:w="1611" w:type="dxa"/>
            <w:vMerge w:val="restart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B50DC0" w:rsidRPr="00E358E5" w:rsidRDefault="00B50DC0" w:rsidP="00B50D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58E5">
              <w:rPr>
                <w:rFonts w:ascii="標楷體" w:eastAsia="標楷體" w:hAnsi="標楷體" w:hint="eastAsia"/>
                <w:sz w:val="20"/>
                <w:szCs w:val="20"/>
              </w:rPr>
              <w:t>價目(元)</w:t>
            </w:r>
          </w:p>
          <w:p w:rsidR="00B50DC0" w:rsidRPr="00E358E5" w:rsidRDefault="00B50DC0" w:rsidP="00B50DC0">
            <w:pPr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  <w:sz w:val="20"/>
                <w:szCs w:val="20"/>
              </w:rPr>
              <w:t>版面</w:t>
            </w:r>
          </w:p>
        </w:tc>
        <w:tc>
          <w:tcPr>
            <w:tcW w:w="1611" w:type="dxa"/>
            <w:vMerge w:val="restart"/>
            <w:shd w:val="clear" w:color="auto" w:fill="FDE9D9" w:themeFill="accent6" w:themeFillTint="33"/>
            <w:vAlign w:val="center"/>
          </w:tcPr>
          <w:p w:rsidR="00B50DC0" w:rsidRPr="00E358E5" w:rsidRDefault="00B50DC0" w:rsidP="00B50DC0">
            <w:pPr>
              <w:jc w:val="center"/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</w:rPr>
              <w:t>彩色</w:t>
            </w:r>
          </w:p>
        </w:tc>
        <w:tc>
          <w:tcPr>
            <w:tcW w:w="3225" w:type="dxa"/>
            <w:gridSpan w:val="2"/>
            <w:shd w:val="clear" w:color="auto" w:fill="FDE9D9" w:themeFill="accent6" w:themeFillTint="33"/>
          </w:tcPr>
          <w:p w:rsidR="00B50DC0" w:rsidRPr="00E358E5" w:rsidRDefault="00B50DC0" w:rsidP="00B50DC0">
            <w:pPr>
              <w:jc w:val="center"/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</w:rPr>
              <w:t>黑</w:t>
            </w:r>
            <w:r w:rsidR="007839D3">
              <w:rPr>
                <w:rFonts w:ascii="標楷體" w:eastAsia="標楷體" w:hAnsi="標楷體" w:hint="eastAsia"/>
              </w:rPr>
              <w:t>白</w:t>
            </w:r>
          </w:p>
        </w:tc>
      </w:tr>
      <w:tr w:rsidR="00B50DC0" w:rsidTr="00B50DC0">
        <w:tc>
          <w:tcPr>
            <w:tcW w:w="1611" w:type="dxa"/>
            <w:vMerge/>
            <w:shd w:val="clear" w:color="auto" w:fill="FDE9D9" w:themeFill="accent6" w:themeFillTint="33"/>
          </w:tcPr>
          <w:p w:rsidR="00B50DC0" w:rsidRPr="00E358E5" w:rsidRDefault="00B50DC0" w:rsidP="00B50D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Merge/>
            <w:shd w:val="clear" w:color="auto" w:fill="FDE9D9" w:themeFill="accent6" w:themeFillTint="33"/>
          </w:tcPr>
          <w:p w:rsidR="00B50DC0" w:rsidRPr="00E358E5" w:rsidRDefault="00B50DC0" w:rsidP="00B50D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shd w:val="clear" w:color="auto" w:fill="FDE9D9" w:themeFill="accent6" w:themeFillTint="33"/>
          </w:tcPr>
          <w:p w:rsidR="00B50DC0" w:rsidRPr="00E358E5" w:rsidRDefault="00B50DC0" w:rsidP="00B50DC0">
            <w:pPr>
              <w:jc w:val="center"/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</w:rPr>
              <w:t>全頁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B50DC0" w:rsidRPr="00E358E5" w:rsidRDefault="00B50DC0" w:rsidP="00B50DC0">
            <w:pPr>
              <w:jc w:val="center"/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</w:rPr>
              <w:t>半</w:t>
            </w:r>
            <w:r w:rsidR="00E358E5">
              <w:rPr>
                <w:rFonts w:ascii="標楷體" w:eastAsia="標楷體" w:hAnsi="標楷體" w:hint="eastAsia"/>
              </w:rPr>
              <w:t>頁</w:t>
            </w:r>
          </w:p>
        </w:tc>
      </w:tr>
      <w:tr w:rsidR="00B50DC0" w:rsidTr="00B50DC0">
        <w:tc>
          <w:tcPr>
            <w:tcW w:w="1611" w:type="dxa"/>
            <w:shd w:val="clear" w:color="auto" w:fill="FDE9D9" w:themeFill="accent6" w:themeFillTint="33"/>
          </w:tcPr>
          <w:p w:rsidR="00B50DC0" w:rsidRPr="00E358E5" w:rsidRDefault="00B50DC0" w:rsidP="00B50DC0">
            <w:pPr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</w:rPr>
              <w:t>封底</w:t>
            </w:r>
          </w:p>
        </w:tc>
        <w:tc>
          <w:tcPr>
            <w:tcW w:w="1611" w:type="dxa"/>
          </w:tcPr>
          <w:p w:rsidR="00B50DC0" w:rsidRDefault="00B50DC0" w:rsidP="00B50DC0">
            <w:pPr>
              <w:jc w:val="center"/>
            </w:pPr>
            <w:r>
              <w:rPr>
                <w:rFonts w:hint="eastAsia"/>
              </w:rPr>
              <w:t>60,000</w:t>
            </w:r>
          </w:p>
        </w:tc>
        <w:tc>
          <w:tcPr>
            <w:tcW w:w="1612" w:type="dxa"/>
          </w:tcPr>
          <w:p w:rsidR="00B50DC0" w:rsidRDefault="00B50DC0" w:rsidP="00B50DC0">
            <w:pPr>
              <w:jc w:val="center"/>
            </w:pPr>
          </w:p>
        </w:tc>
        <w:tc>
          <w:tcPr>
            <w:tcW w:w="1613" w:type="dxa"/>
          </w:tcPr>
          <w:p w:rsidR="00B50DC0" w:rsidRDefault="00B50DC0" w:rsidP="00B50DC0">
            <w:pPr>
              <w:jc w:val="center"/>
            </w:pPr>
          </w:p>
        </w:tc>
      </w:tr>
      <w:tr w:rsidR="00B50DC0" w:rsidTr="00B50DC0">
        <w:tc>
          <w:tcPr>
            <w:tcW w:w="1611" w:type="dxa"/>
            <w:shd w:val="clear" w:color="auto" w:fill="FDE9D9" w:themeFill="accent6" w:themeFillTint="33"/>
          </w:tcPr>
          <w:p w:rsidR="00B50DC0" w:rsidRPr="00E358E5" w:rsidRDefault="00B50DC0" w:rsidP="00B50DC0">
            <w:pPr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</w:rPr>
              <w:t>封面裡</w:t>
            </w:r>
          </w:p>
        </w:tc>
        <w:tc>
          <w:tcPr>
            <w:tcW w:w="1611" w:type="dxa"/>
          </w:tcPr>
          <w:p w:rsidR="00B50DC0" w:rsidRDefault="00B50DC0" w:rsidP="00B50DC0">
            <w:pPr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612" w:type="dxa"/>
          </w:tcPr>
          <w:p w:rsidR="00B50DC0" w:rsidRDefault="00B50DC0" w:rsidP="00B50DC0">
            <w:pPr>
              <w:jc w:val="center"/>
            </w:pPr>
          </w:p>
        </w:tc>
        <w:tc>
          <w:tcPr>
            <w:tcW w:w="1613" w:type="dxa"/>
          </w:tcPr>
          <w:p w:rsidR="00B50DC0" w:rsidRDefault="00B50DC0" w:rsidP="00B50DC0">
            <w:pPr>
              <w:jc w:val="center"/>
            </w:pPr>
          </w:p>
        </w:tc>
      </w:tr>
      <w:tr w:rsidR="00B50DC0" w:rsidTr="00B50DC0">
        <w:tc>
          <w:tcPr>
            <w:tcW w:w="1611" w:type="dxa"/>
            <w:shd w:val="clear" w:color="auto" w:fill="FDE9D9" w:themeFill="accent6" w:themeFillTint="33"/>
          </w:tcPr>
          <w:p w:rsidR="00B50DC0" w:rsidRPr="00E358E5" w:rsidRDefault="00B50DC0" w:rsidP="00B50DC0">
            <w:pPr>
              <w:rPr>
                <w:rFonts w:ascii="標楷體" w:eastAsia="標楷體" w:hAnsi="標楷體"/>
              </w:rPr>
            </w:pPr>
            <w:r w:rsidRPr="00E358E5">
              <w:rPr>
                <w:rFonts w:ascii="標楷體" w:eastAsia="標楷體" w:hAnsi="標楷體" w:hint="eastAsia"/>
              </w:rPr>
              <w:t>封底裡</w:t>
            </w:r>
          </w:p>
        </w:tc>
        <w:tc>
          <w:tcPr>
            <w:tcW w:w="1611" w:type="dxa"/>
          </w:tcPr>
          <w:p w:rsidR="00B50DC0" w:rsidRDefault="00B50DC0" w:rsidP="00B50DC0">
            <w:pPr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612" w:type="dxa"/>
          </w:tcPr>
          <w:p w:rsidR="00B50DC0" w:rsidRDefault="00B50DC0" w:rsidP="00B50DC0">
            <w:pPr>
              <w:jc w:val="center"/>
            </w:pPr>
          </w:p>
        </w:tc>
        <w:tc>
          <w:tcPr>
            <w:tcW w:w="1613" w:type="dxa"/>
          </w:tcPr>
          <w:p w:rsidR="00B50DC0" w:rsidRDefault="00B50DC0" w:rsidP="00B50DC0">
            <w:pPr>
              <w:jc w:val="center"/>
            </w:pPr>
          </w:p>
        </w:tc>
      </w:tr>
      <w:tr w:rsidR="00B50DC0" w:rsidTr="00B50DC0">
        <w:tc>
          <w:tcPr>
            <w:tcW w:w="1611" w:type="dxa"/>
            <w:shd w:val="clear" w:color="auto" w:fill="FDE9D9" w:themeFill="accent6" w:themeFillTint="33"/>
          </w:tcPr>
          <w:p w:rsidR="00B50DC0" w:rsidRPr="00E358E5" w:rsidRDefault="00B50DC0" w:rsidP="00B50DC0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E358E5">
              <w:rPr>
                <w:rFonts w:ascii="標楷體" w:eastAsia="標楷體" w:hAnsi="標楷體" w:hint="eastAsia"/>
              </w:rPr>
              <w:t>內頁</w:t>
            </w:r>
          </w:p>
        </w:tc>
        <w:tc>
          <w:tcPr>
            <w:tcW w:w="1611" w:type="dxa"/>
          </w:tcPr>
          <w:p w:rsidR="00B50DC0" w:rsidRDefault="00B50DC0" w:rsidP="00B50DC0">
            <w:pPr>
              <w:jc w:val="center"/>
            </w:pPr>
          </w:p>
        </w:tc>
        <w:tc>
          <w:tcPr>
            <w:tcW w:w="1612" w:type="dxa"/>
          </w:tcPr>
          <w:p w:rsidR="00B50DC0" w:rsidRDefault="00B50DC0" w:rsidP="00B50DC0">
            <w:pPr>
              <w:jc w:val="center"/>
            </w:pPr>
            <w:r>
              <w:rPr>
                <w:rFonts w:hint="eastAsia"/>
              </w:rPr>
              <w:t>15,000</w:t>
            </w:r>
          </w:p>
        </w:tc>
        <w:tc>
          <w:tcPr>
            <w:tcW w:w="1613" w:type="dxa"/>
          </w:tcPr>
          <w:p w:rsidR="00B50DC0" w:rsidRDefault="00B50DC0" w:rsidP="00B50DC0">
            <w:pPr>
              <w:jc w:val="center"/>
            </w:pPr>
            <w:r>
              <w:rPr>
                <w:rFonts w:hint="eastAsia"/>
              </w:rPr>
              <w:t>9,500</w:t>
            </w:r>
          </w:p>
        </w:tc>
      </w:tr>
    </w:tbl>
    <w:p w:rsidR="00B50DC0" w:rsidRPr="00E358E5" w:rsidRDefault="00B50DC0" w:rsidP="00B50DC0">
      <w:pPr>
        <w:ind w:left="462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 w:rsidRPr="00E358E5">
        <w:rPr>
          <w:rFonts w:ascii="標楷體" w:eastAsia="標楷體" w:hAnsi="標楷體" w:hint="eastAsia"/>
        </w:rPr>
        <w:t>2.備註</w:t>
      </w:r>
    </w:p>
    <w:p w:rsidR="00B50DC0" w:rsidRPr="00E358E5" w:rsidRDefault="00F47791" w:rsidP="00B50DC0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358E5">
        <w:rPr>
          <w:rFonts w:ascii="標楷體" w:eastAsia="標楷體" w:hAnsi="標楷體" w:hint="eastAsia"/>
        </w:rPr>
        <w:t>以上捐贈金額每滿10,000元，即免費提供1位學員免註冊費，</w:t>
      </w:r>
      <w:r w:rsidR="00B50DC0" w:rsidRPr="00E358E5">
        <w:rPr>
          <w:rFonts w:ascii="標楷體" w:eastAsia="標楷體" w:hAnsi="標楷體" w:hint="eastAsia"/>
        </w:rPr>
        <w:t xml:space="preserve"> 滿20,000元，免費提供2位，</w:t>
      </w:r>
      <w:r w:rsidRPr="00E358E5">
        <w:rPr>
          <w:rFonts w:ascii="標楷體" w:eastAsia="標楷體" w:hAnsi="標楷體" w:hint="eastAsia"/>
        </w:rPr>
        <w:t>滿30,000元，免費提供3位，</w:t>
      </w:r>
      <w:r w:rsidR="00B50DC0" w:rsidRPr="00E358E5">
        <w:rPr>
          <w:rFonts w:ascii="標楷體" w:eastAsia="標楷體" w:hAnsi="標楷體" w:hint="eastAsia"/>
        </w:rPr>
        <w:t>以此類推。</w:t>
      </w:r>
    </w:p>
    <w:p w:rsidR="00F47791" w:rsidRPr="00F47791" w:rsidRDefault="00F47791" w:rsidP="00F47791">
      <w:pPr>
        <w:pStyle w:val="aa"/>
        <w:numPr>
          <w:ilvl w:val="0"/>
          <w:numId w:val="2"/>
        </w:numPr>
        <w:spacing w:line="0" w:lineRule="atLeast"/>
        <w:ind w:leftChars="0"/>
        <w:jc w:val="both"/>
        <w:rPr>
          <w:rFonts w:eastAsia="標楷體"/>
          <w:sz w:val="28"/>
          <w:szCs w:val="28"/>
        </w:rPr>
      </w:pPr>
      <w:r w:rsidRPr="00E358E5">
        <w:rPr>
          <w:rFonts w:ascii="標楷體" w:eastAsia="標楷體" w:hAnsi="標楷體" w:hint="eastAsia"/>
        </w:rPr>
        <w:t>繳費方式：</w:t>
      </w:r>
    </w:p>
    <w:p w:rsidR="00F47791" w:rsidRPr="00F47791" w:rsidRDefault="00F47791" w:rsidP="00F47791">
      <w:pPr>
        <w:pStyle w:val="aa"/>
        <w:spacing w:line="0" w:lineRule="atLeast"/>
        <w:ind w:leftChars="0" w:left="900"/>
        <w:jc w:val="both"/>
        <w:rPr>
          <w:rFonts w:eastAsia="標楷體"/>
          <w:szCs w:val="24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F47791">
        <w:rPr>
          <w:rFonts w:eastAsia="標楷體"/>
          <w:szCs w:val="24"/>
        </w:rPr>
        <w:t>匯款方式</w:t>
      </w:r>
      <w:r w:rsidRPr="00F47791">
        <w:rPr>
          <w:rFonts w:eastAsia="標楷體" w:hint="eastAsia"/>
          <w:szCs w:val="24"/>
        </w:rPr>
        <w:t>至</w:t>
      </w:r>
      <w:r w:rsidRPr="00F47791">
        <w:rPr>
          <w:rFonts w:eastAsia="標楷體"/>
          <w:szCs w:val="24"/>
        </w:rPr>
        <w:t>臺灣銀行公館分行</w:t>
      </w:r>
      <w:r w:rsidRPr="00F47791">
        <w:rPr>
          <w:rFonts w:eastAsia="標楷體" w:hint="eastAsia"/>
          <w:szCs w:val="24"/>
        </w:rPr>
        <w:t>，</w:t>
      </w:r>
      <w:r w:rsidRPr="00F47791">
        <w:rPr>
          <w:rFonts w:eastAsia="標楷體"/>
          <w:szCs w:val="24"/>
        </w:rPr>
        <w:t>戶名：中華民國結構工程學會</w:t>
      </w:r>
      <w:r>
        <w:rPr>
          <w:rFonts w:eastAsia="標楷體" w:hint="eastAsia"/>
          <w:szCs w:val="24"/>
        </w:rPr>
        <w:t>；</w:t>
      </w:r>
    </w:p>
    <w:p w:rsidR="00F47791" w:rsidRPr="00B97C83" w:rsidRDefault="00F47791" w:rsidP="00F47791">
      <w:pPr>
        <w:spacing w:line="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B97C83">
        <w:rPr>
          <w:rFonts w:eastAsia="標楷體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 xml:space="preserve"> </w:t>
      </w:r>
      <w:r w:rsidRPr="00F47791">
        <w:rPr>
          <w:rFonts w:eastAsia="標楷體"/>
          <w:szCs w:val="24"/>
        </w:rPr>
        <w:t>銀行代號</w:t>
      </w:r>
      <w:r>
        <w:rPr>
          <w:rFonts w:eastAsia="標楷體" w:hint="eastAsia"/>
          <w:szCs w:val="24"/>
        </w:rPr>
        <w:t>：</w:t>
      </w:r>
      <w:r w:rsidRPr="00F47791">
        <w:rPr>
          <w:rFonts w:eastAsia="標楷體"/>
          <w:szCs w:val="24"/>
        </w:rPr>
        <w:t>004</w:t>
      </w:r>
      <w:r>
        <w:rPr>
          <w:rFonts w:eastAsia="標楷體" w:hint="eastAsia"/>
          <w:szCs w:val="24"/>
        </w:rPr>
        <w:t>；</w:t>
      </w:r>
      <w:r w:rsidRPr="00F47791">
        <w:rPr>
          <w:rFonts w:eastAsia="標楷體"/>
          <w:szCs w:val="24"/>
        </w:rPr>
        <w:t>帳號：</w:t>
      </w:r>
      <w:r w:rsidRPr="00F47791">
        <w:rPr>
          <w:rFonts w:eastAsia="標楷體"/>
          <w:szCs w:val="24"/>
        </w:rPr>
        <w:t>034004624281</w:t>
      </w:r>
      <w:r w:rsidRPr="00B97C83">
        <w:rPr>
          <w:rFonts w:eastAsia="標楷體"/>
          <w:sz w:val="28"/>
          <w:szCs w:val="28"/>
        </w:rPr>
        <w:t>。</w:t>
      </w:r>
    </w:p>
    <w:p w:rsidR="00F47791" w:rsidRDefault="00F47791" w:rsidP="00F47791">
      <w:pPr>
        <w:pStyle w:val="aa"/>
        <w:ind w:leftChars="0" w:left="1051"/>
        <w:rPr>
          <w:rFonts w:eastAsia="標楷體"/>
          <w:szCs w:val="24"/>
        </w:rPr>
      </w:pPr>
      <w:proofErr w:type="gramStart"/>
      <w:r w:rsidRPr="00F47791">
        <w:rPr>
          <w:rFonts w:eastAsia="標楷體"/>
          <w:szCs w:val="24"/>
        </w:rPr>
        <w:t>匯畢請</w:t>
      </w:r>
      <w:proofErr w:type="gramEnd"/>
      <w:r w:rsidRPr="00F47791">
        <w:rPr>
          <w:rFonts w:eastAsia="標楷體"/>
          <w:szCs w:val="24"/>
        </w:rPr>
        <w:t>將收據註明：「贊助中華民國第</w:t>
      </w:r>
      <w:r w:rsidRPr="00F47791">
        <w:rPr>
          <w:rFonts w:eastAsia="標楷體" w:hint="eastAsia"/>
          <w:szCs w:val="24"/>
        </w:rPr>
        <w:t>十三</w:t>
      </w:r>
      <w:r w:rsidRPr="00F47791">
        <w:rPr>
          <w:rFonts w:eastAsia="標楷體"/>
          <w:szCs w:val="24"/>
        </w:rPr>
        <w:t>屆結構工程研討會</w:t>
      </w:r>
      <w:r w:rsidRPr="00F47791">
        <w:rPr>
          <w:rFonts w:eastAsia="標楷體" w:hint="eastAsia"/>
          <w:szCs w:val="24"/>
        </w:rPr>
        <w:t>暨第三屆地震工程研討會</w:t>
      </w:r>
      <w:r w:rsidRPr="00F47791">
        <w:rPr>
          <w:rFonts w:eastAsia="標楷體"/>
          <w:szCs w:val="24"/>
        </w:rPr>
        <w:t>」、並註明貴單位名稱，傳真至</w:t>
      </w:r>
      <w:r w:rsidRPr="00F47791">
        <w:rPr>
          <w:rFonts w:eastAsia="標楷體"/>
          <w:szCs w:val="24"/>
        </w:rPr>
        <w:t>(02) 2</w:t>
      </w:r>
      <w:r w:rsidRPr="00F47791">
        <w:rPr>
          <w:rFonts w:eastAsia="標楷體" w:hint="eastAsia"/>
          <w:szCs w:val="24"/>
        </w:rPr>
        <w:t>736</w:t>
      </w:r>
      <w:r w:rsidRPr="00F47791">
        <w:rPr>
          <w:rFonts w:eastAsia="標楷體"/>
          <w:szCs w:val="24"/>
        </w:rPr>
        <w:t>-</w:t>
      </w:r>
      <w:r w:rsidRPr="00F47791">
        <w:rPr>
          <w:rFonts w:eastAsia="標楷體" w:hint="eastAsia"/>
          <w:szCs w:val="24"/>
        </w:rPr>
        <w:t>0393</w:t>
      </w:r>
      <w:r w:rsidRPr="00F47791">
        <w:rPr>
          <w:rFonts w:eastAsia="標楷體"/>
          <w:szCs w:val="24"/>
        </w:rPr>
        <w:t>，</w:t>
      </w:r>
      <w:proofErr w:type="gramStart"/>
      <w:r w:rsidRPr="00F47791">
        <w:rPr>
          <w:rFonts w:eastAsia="標楷體"/>
          <w:szCs w:val="24"/>
        </w:rPr>
        <w:t>俾</w:t>
      </w:r>
      <w:proofErr w:type="gramEnd"/>
      <w:r w:rsidRPr="00F47791">
        <w:rPr>
          <w:rFonts w:eastAsia="標楷體"/>
          <w:szCs w:val="24"/>
        </w:rPr>
        <w:t>利開立收據</w:t>
      </w:r>
    </w:p>
    <w:p w:rsidR="00F47791" w:rsidRDefault="00F47791" w:rsidP="00F47791">
      <w:pPr>
        <w:jc w:val="both"/>
        <w:rPr>
          <w:rFonts w:ascii="標楷體" w:eastAsia="標楷體" w:hAnsi="標楷體"/>
          <w:szCs w:val="24"/>
        </w:rPr>
      </w:pPr>
      <w:r w:rsidRPr="00F47791">
        <w:rPr>
          <w:rFonts w:ascii="標楷體" w:eastAsia="標楷體" w:hAnsi="標楷體" w:hint="eastAsia"/>
          <w:szCs w:val="24"/>
        </w:rPr>
        <w:t>三、攤位參展贊助</w:t>
      </w:r>
    </w:p>
    <w:p w:rsidR="00F47791" w:rsidRPr="00DE5A94" w:rsidRDefault="00F47791" w:rsidP="00E358E5">
      <w:pPr>
        <w:pStyle w:val="aa"/>
        <w:numPr>
          <w:ilvl w:val="0"/>
          <w:numId w:val="7"/>
        </w:numPr>
        <w:ind w:leftChars="0" w:left="851" w:hanging="425"/>
        <w:rPr>
          <w:szCs w:val="24"/>
        </w:rPr>
      </w:pPr>
      <w:r w:rsidRPr="00F47791">
        <w:rPr>
          <w:rFonts w:eastAsia="標楷體" w:hAnsi="標楷體"/>
          <w:szCs w:val="24"/>
        </w:rPr>
        <w:t>每</w:t>
      </w:r>
      <w:proofErr w:type="gramStart"/>
      <w:r w:rsidRPr="00F47791">
        <w:rPr>
          <w:rFonts w:eastAsia="標楷體" w:hAnsi="標楷體"/>
          <w:szCs w:val="24"/>
        </w:rPr>
        <w:t>個</w:t>
      </w:r>
      <w:proofErr w:type="gramEnd"/>
      <w:r w:rsidRPr="00F47791">
        <w:rPr>
          <w:rFonts w:eastAsia="標楷體" w:hAnsi="標楷體"/>
          <w:szCs w:val="24"/>
        </w:rPr>
        <w:t>攤位收費新台幣</w:t>
      </w:r>
      <w:r w:rsidRPr="00F47791">
        <w:rPr>
          <w:rFonts w:eastAsia="標楷體" w:hint="eastAsia"/>
          <w:szCs w:val="24"/>
        </w:rPr>
        <w:t>25</w:t>
      </w:r>
      <w:r w:rsidRPr="00F47791">
        <w:rPr>
          <w:rFonts w:eastAsia="標楷體"/>
          <w:szCs w:val="24"/>
        </w:rPr>
        <w:t>,000</w:t>
      </w:r>
      <w:r w:rsidRPr="00F47791">
        <w:rPr>
          <w:rFonts w:eastAsia="標楷體" w:hAnsi="標楷體"/>
          <w:szCs w:val="24"/>
        </w:rPr>
        <w:t>元整，免費提供</w:t>
      </w:r>
      <w:r w:rsidRPr="00F47791">
        <w:rPr>
          <w:rFonts w:eastAsia="標楷體"/>
          <w:szCs w:val="24"/>
        </w:rPr>
        <w:t>2</w:t>
      </w:r>
      <w:r w:rsidRPr="00F47791">
        <w:rPr>
          <w:rFonts w:eastAsia="標楷體" w:hAnsi="標楷體"/>
          <w:szCs w:val="24"/>
        </w:rPr>
        <w:t>位學員註冊費及首日晚餐，次日中餐。</w:t>
      </w:r>
    </w:p>
    <w:p w:rsidR="00DE5A94" w:rsidRPr="00E358E5" w:rsidRDefault="00DE5A94" w:rsidP="00E358E5">
      <w:pPr>
        <w:pStyle w:val="aa"/>
        <w:numPr>
          <w:ilvl w:val="0"/>
          <w:numId w:val="7"/>
        </w:numPr>
        <w:spacing w:line="0" w:lineRule="atLeast"/>
        <w:ind w:leftChars="0" w:left="851" w:hanging="425"/>
        <w:jc w:val="both"/>
        <w:rPr>
          <w:rFonts w:eastAsia="標楷體"/>
          <w:szCs w:val="24"/>
        </w:rPr>
      </w:pPr>
      <w:r w:rsidRPr="00E358E5">
        <w:rPr>
          <w:rFonts w:eastAsia="標楷體" w:hAnsi="標楷體"/>
          <w:szCs w:val="24"/>
        </w:rPr>
        <w:t>提供參展攤位設備及格局：</w:t>
      </w:r>
    </w:p>
    <w:p w:rsidR="00DE5A94" w:rsidRPr="00E358E5" w:rsidRDefault="00DE5A94" w:rsidP="00DE5A94">
      <w:pPr>
        <w:numPr>
          <w:ilvl w:val="0"/>
          <w:numId w:val="6"/>
        </w:numPr>
        <w:spacing w:line="0" w:lineRule="atLeast"/>
        <w:jc w:val="both"/>
        <w:rPr>
          <w:rFonts w:eastAsia="標楷體"/>
          <w:szCs w:val="24"/>
        </w:rPr>
      </w:pPr>
      <w:r w:rsidRPr="00E358E5">
        <w:rPr>
          <w:rFonts w:eastAsia="標楷體"/>
          <w:szCs w:val="24"/>
        </w:rPr>
        <w:t>展示隔間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358E5">
          <w:rPr>
            <w:rFonts w:eastAsia="標楷體"/>
            <w:szCs w:val="24"/>
          </w:rPr>
          <w:t>3m</w:t>
        </w:r>
      </w:smartTag>
      <w:r w:rsidRPr="00E358E5">
        <w:rPr>
          <w:rFonts w:eastAsia="標楷體"/>
          <w:szCs w:val="24"/>
        </w:rPr>
        <w:t>(</w:t>
      </w:r>
      <w:r w:rsidRPr="00E358E5">
        <w:rPr>
          <w:rFonts w:eastAsia="標楷體"/>
          <w:szCs w:val="24"/>
        </w:rPr>
        <w:t>寬</w:t>
      </w:r>
      <w:r w:rsidRPr="00E358E5">
        <w:rPr>
          <w:rFonts w:eastAsia="標楷體"/>
          <w:szCs w:val="24"/>
        </w:rPr>
        <w:t xml:space="preserve">) </w:t>
      </w:r>
      <w:r w:rsidRPr="00E358E5">
        <w:rPr>
          <w:rFonts w:eastAsia="標楷體" w:hint="eastAsia"/>
          <w:szCs w:val="24"/>
        </w:rPr>
        <w:t>*</w:t>
      </w:r>
      <w:r w:rsidRPr="00E358E5">
        <w:rPr>
          <w:rFonts w:eastAsia="標楷體"/>
          <w:szCs w:val="24"/>
        </w:rPr>
        <w:t xml:space="preserve"> 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E358E5">
          <w:rPr>
            <w:rFonts w:eastAsia="標楷體" w:hint="eastAsia"/>
            <w:szCs w:val="24"/>
          </w:rPr>
          <w:t>2</w:t>
        </w:r>
        <w:r w:rsidRPr="00E358E5">
          <w:rPr>
            <w:rFonts w:eastAsia="標楷體"/>
            <w:szCs w:val="24"/>
          </w:rPr>
          <w:t>m</w:t>
        </w:r>
      </w:smartTag>
      <w:r w:rsidRPr="00E358E5">
        <w:rPr>
          <w:rFonts w:eastAsia="標楷體"/>
          <w:szCs w:val="24"/>
        </w:rPr>
        <w:t>(</w:t>
      </w:r>
      <w:r w:rsidRPr="00E358E5">
        <w:rPr>
          <w:rFonts w:eastAsia="標楷體"/>
          <w:szCs w:val="24"/>
        </w:rPr>
        <w:t>深</w:t>
      </w:r>
      <w:r w:rsidRPr="00E358E5">
        <w:rPr>
          <w:rFonts w:eastAsia="標楷體"/>
          <w:szCs w:val="24"/>
        </w:rPr>
        <w:t>)</w:t>
      </w:r>
      <w:r w:rsidRPr="00E358E5">
        <w:rPr>
          <w:rFonts w:eastAsia="標楷體" w:hint="eastAsia"/>
          <w:szCs w:val="24"/>
        </w:rPr>
        <w:t>*</w:t>
      </w:r>
      <w:r w:rsidRPr="00E358E5">
        <w:rPr>
          <w:rFonts w:eastAsia="標楷體"/>
          <w:szCs w:val="24"/>
        </w:rPr>
        <w:t>2</w:t>
      </w:r>
      <w:r w:rsidRPr="00E358E5">
        <w:rPr>
          <w:rFonts w:eastAsia="標楷體" w:hint="eastAsia"/>
          <w:szCs w:val="24"/>
        </w:rPr>
        <w:t>.5</w:t>
      </w:r>
      <w:r w:rsidRPr="00E358E5">
        <w:rPr>
          <w:rFonts w:eastAsia="標楷體"/>
          <w:szCs w:val="24"/>
        </w:rPr>
        <w:t>m(</w:t>
      </w:r>
      <w:r w:rsidRPr="00E358E5">
        <w:rPr>
          <w:rFonts w:eastAsia="標楷體"/>
          <w:szCs w:val="24"/>
        </w:rPr>
        <w:t>高</w:t>
      </w:r>
      <w:r w:rsidRPr="00E358E5">
        <w:rPr>
          <w:rFonts w:eastAsia="標楷體"/>
          <w:szCs w:val="24"/>
        </w:rPr>
        <w:t>)</w:t>
      </w:r>
    </w:p>
    <w:p w:rsidR="00DE5A94" w:rsidRPr="00E358E5" w:rsidRDefault="00DE5A94" w:rsidP="00DE5A94">
      <w:pPr>
        <w:numPr>
          <w:ilvl w:val="0"/>
          <w:numId w:val="6"/>
        </w:numPr>
        <w:spacing w:line="0" w:lineRule="atLeast"/>
        <w:jc w:val="both"/>
        <w:rPr>
          <w:rFonts w:eastAsia="標楷體"/>
          <w:szCs w:val="24"/>
        </w:rPr>
      </w:pPr>
      <w:r w:rsidRPr="00E358E5">
        <w:rPr>
          <w:rFonts w:eastAsia="標楷體"/>
          <w:szCs w:val="24"/>
        </w:rPr>
        <w:t>插座</w:t>
      </w:r>
      <w:r w:rsidRPr="00E358E5">
        <w:rPr>
          <w:szCs w:val="24"/>
        </w:rPr>
        <w:t>110V*</w:t>
      </w:r>
      <w:r w:rsidRPr="00E358E5">
        <w:rPr>
          <w:rFonts w:hint="eastAsia"/>
          <w:szCs w:val="24"/>
        </w:rPr>
        <w:t>5</w:t>
      </w:r>
      <w:r w:rsidRPr="00E358E5">
        <w:rPr>
          <w:szCs w:val="24"/>
        </w:rPr>
        <w:t>A</w:t>
      </w:r>
      <w:r w:rsidRPr="00E358E5">
        <w:rPr>
          <w:rFonts w:eastAsia="標楷體"/>
          <w:szCs w:val="24"/>
        </w:rPr>
        <w:t>一個</w:t>
      </w:r>
    </w:p>
    <w:p w:rsidR="00DE5A94" w:rsidRPr="00E358E5" w:rsidRDefault="00DE5A94" w:rsidP="00DE5A94">
      <w:pPr>
        <w:numPr>
          <w:ilvl w:val="0"/>
          <w:numId w:val="6"/>
        </w:numPr>
        <w:spacing w:line="0" w:lineRule="atLeast"/>
        <w:jc w:val="both"/>
        <w:rPr>
          <w:rFonts w:eastAsia="標楷體"/>
          <w:szCs w:val="24"/>
        </w:rPr>
      </w:pPr>
      <w:r w:rsidRPr="00E358E5">
        <w:rPr>
          <w:rFonts w:eastAsia="標楷體"/>
          <w:szCs w:val="24"/>
        </w:rPr>
        <w:t>展示桌一張</w:t>
      </w:r>
      <w:r w:rsidRPr="00E358E5">
        <w:rPr>
          <w:rFonts w:eastAsia="標楷體"/>
          <w:szCs w:val="24"/>
        </w:rPr>
        <w:t>(</w:t>
      </w:r>
      <w:r w:rsidRPr="00E358E5">
        <w:rPr>
          <w:rFonts w:eastAsia="標楷體" w:hint="eastAsia"/>
          <w:szCs w:val="24"/>
        </w:rPr>
        <w:t>100</w:t>
      </w:r>
      <w:r w:rsidRPr="00E358E5">
        <w:rPr>
          <w:rFonts w:eastAsia="標楷體"/>
          <w:szCs w:val="24"/>
        </w:rPr>
        <w:t>cm</w:t>
      </w:r>
      <w:r w:rsidRPr="00E358E5">
        <w:rPr>
          <w:rFonts w:eastAsia="標楷體" w:hint="eastAsia"/>
          <w:szCs w:val="24"/>
        </w:rPr>
        <w:t>*50</w:t>
      </w:r>
      <w:r w:rsidRPr="00E358E5">
        <w:rPr>
          <w:rFonts w:eastAsia="標楷體"/>
          <w:szCs w:val="24"/>
        </w:rPr>
        <w:t>cm</w:t>
      </w:r>
      <w:r w:rsidRPr="00E358E5">
        <w:rPr>
          <w:rFonts w:eastAsia="標楷體" w:hint="eastAsia"/>
          <w:szCs w:val="24"/>
        </w:rPr>
        <w:t>*</w:t>
      </w:r>
      <w:r w:rsidRPr="00E358E5">
        <w:rPr>
          <w:rFonts w:eastAsia="標楷體"/>
          <w:szCs w:val="24"/>
        </w:rPr>
        <w:t>75cm)</w:t>
      </w:r>
    </w:p>
    <w:p w:rsidR="00DE5A94" w:rsidRPr="00E358E5" w:rsidRDefault="00DE5A94" w:rsidP="00DE5A94">
      <w:pPr>
        <w:numPr>
          <w:ilvl w:val="0"/>
          <w:numId w:val="6"/>
        </w:numPr>
        <w:spacing w:line="0" w:lineRule="atLeast"/>
        <w:jc w:val="both"/>
        <w:rPr>
          <w:rFonts w:eastAsia="標楷體"/>
          <w:szCs w:val="24"/>
        </w:rPr>
      </w:pPr>
      <w:r w:rsidRPr="00E358E5">
        <w:rPr>
          <w:rFonts w:eastAsia="標楷體"/>
          <w:szCs w:val="24"/>
        </w:rPr>
        <w:t>椅子二張</w:t>
      </w:r>
    </w:p>
    <w:p w:rsidR="00DE5A94" w:rsidRPr="00E358E5" w:rsidRDefault="00DE5A94" w:rsidP="00DE5A94">
      <w:pPr>
        <w:numPr>
          <w:ilvl w:val="0"/>
          <w:numId w:val="6"/>
        </w:numPr>
        <w:spacing w:line="0" w:lineRule="atLeast"/>
        <w:jc w:val="both"/>
        <w:rPr>
          <w:rFonts w:eastAsia="標楷體"/>
          <w:szCs w:val="24"/>
        </w:rPr>
      </w:pPr>
      <w:r w:rsidRPr="00E358E5">
        <w:rPr>
          <w:rFonts w:eastAsia="標楷體" w:hint="eastAsia"/>
          <w:szCs w:val="24"/>
        </w:rPr>
        <w:t>投射黃</w:t>
      </w:r>
      <w:r w:rsidRPr="00E358E5">
        <w:rPr>
          <w:rFonts w:eastAsia="標楷體"/>
          <w:szCs w:val="24"/>
        </w:rPr>
        <w:t>燈</w:t>
      </w:r>
      <w:r w:rsidRPr="00E358E5">
        <w:rPr>
          <w:rFonts w:eastAsia="標楷體" w:hint="eastAsia"/>
          <w:szCs w:val="24"/>
        </w:rPr>
        <w:t>(21W)</w:t>
      </w:r>
      <w:r w:rsidRPr="00E358E5">
        <w:rPr>
          <w:rFonts w:eastAsia="標楷體"/>
          <w:szCs w:val="24"/>
        </w:rPr>
        <w:t>3</w:t>
      </w:r>
      <w:r w:rsidRPr="00E358E5">
        <w:rPr>
          <w:rFonts w:eastAsia="標楷體"/>
          <w:szCs w:val="24"/>
        </w:rPr>
        <w:t>座</w:t>
      </w:r>
    </w:p>
    <w:p w:rsidR="00DE5A94" w:rsidRPr="00E358E5" w:rsidRDefault="00DE5A94" w:rsidP="00DE5A94">
      <w:pPr>
        <w:numPr>
          <w:ilvl w:val="0"/>
          <w:numId w:val="6"/>
        </w:numPr>
        <w:spacing w:line="0" w:lineRule="atLeast"/>
        <w:jc w:val="both"/>
        <w:rPr>
          <w:rFonts w:eastAsia="標楷體"/>
          <w:szCs w:val="24"/>
        </w:rPr>
      </w:pPr>
      <w:r w:rsidRPr="00E358E5">
        <w:rPr>
          <w:rFonts w:eastAsia="標楷體" w:hint="eastAsia"/>
          <w:szCs w:val="24"/>
        </w:rPr>
        <w:t>地面</w:t>
      </w:r>
      <w:proofErr w:type="gramStart"/>
      <w:r w:rsidRPr="00E358E5">
        <w:rPr>
          <w:rFonts w:eastAsia="標楷體" w:hint="eastAsia"/>
          <w:szCs w:val="24"/>
        </w:rPr>
        <w:t>舖</w:t>
      </w:r>
      <w:proofErr w:type="gramEnd"/>
      <w:r w:rsidRPr="00E358E5">
        <w:rPr>
          <w:rFonts w:eastAsia="標楷體" w:hint="eastAsia"/>
          <w:szCs w:val="24"/>
        </w:rPr>
        <w:t>木心板</w:t>
      </w:r>
      <w:r w:rsidRPr="00E358E5">
        <w:rPr>
          <w:rFonts w:eastAsia="標楷體" w:hint="eastAsia"/>
          <w:szCs w:val="24"/>
        </w:rPr>
        <w:t>305*250+</w:t>
      </w:r>
      <w:r w:rsidRPr="00E358E5">
        <w:rPr>
          <w:rFonts w:eastAsia="標楷體" w:hint="eastAsia"/>
          <w:szCs w:val="24"/>
        </w:rPr>
        <w:t>灰色地毯</w:t>
      </w:r>
    </w:p>
    <w:p w:rsidR="00DE5A94" w:rsidRPr="00E358E5" w:rsidRDefault="00DE5A94" w:rsidP="00DE5A94">
      <w:pPr>
        <w:numPr>
          <w:ilvl w:val="0"/>
          <w:numId w:val="6"/>
        </w:numPr>
        <w:spacing w:line="0" w:lineRule="atLeast"/>
        <w:jc w:val="both"/>
        <w:rPr>
          <w:rFonts w:eastAsia="標楷體"/>
          <w:szCs w:val="24"/>
        </w:rPr>
      </w:pPr>
      <w:r w:rsidRPr="00E358E5">
        <w:rPr>
          <w:rFonts w:eastAsia="標楷體" w:hint="eastAsia"/>
          <w:szCs w:val="24"/>
        </w:rPr>
        <w:t>公司名牌美工文字</w:t>
      </w:r>
    </w:p>
    <w:p w:rsidR="00DE5A94" w:rsidRDefault="00E358E5" w:rsidP="00E358E5">
      <w:pPr>
        <w:rPr>
          <w:rFonts w:ascii="標楷體" w:eastAsia="標楷體" w:hAnsi="標楷體"/>
          <w:szCs w:val="24"/>
        </w:rPr>
      </w:pPr>
      <w:r>
        <w:rPr>
          <w:rFonts w:hint="eastAsia"/>
          <w:szCs w:val="24"/>
        </w:rPr>
        <w:t xml:space="preserve">    3.  </w:t>
      </w:r>
      <w:r w:rsidRPr="00E358E5">
        <w:rPr>
          <w:rFonts w:ascii="標楷體" w:eastAsia="標楷體" w:hAnsi="標楷體" w:hint="eastAsia"/>
          <w:szCs w:val="24"/>
        </w:rPr>
        <w:t>繳費方式同廣告贊助</w:t>
      </w:r>
    </w:p>
    <w:p w:rsidR="00093D9D" w:rsidRDefault="00093D9D" w:rsidP="00E358E5">
      <w:pPr>
        <w:rPr>
          <w:rFonts w:ascii="標楷體" w:eastAsia="標楷體" w:hAnsi="標楷體"/>
          <w:szCs w:val="24"/>
        </w:rPr>
      </w:pPr>
    </w:p>
    <w:p w:rsidR="00156A12" w:rsidRDefault="00156A12" w:rsidP="00E358E5">
      <w:pPr>
        <w:rPr>
          <w:rFonts w:ascii="標楷體" w:eastAsia="標楷體" w:hAnsi="標楷體"/>
          <w:szCs w:val="24"/>
        </w:rPr>
      </w:pPr>
    </w:p>
    <w:p w:rsidR="00156A12" w:rsidRPr="00093D9D" w:rsidRDefault="00093D9D" w:rsidP="00E358E5">
      <w:pPr>
        <w:rPr>
          <w:rFonts w:ascii="標楷體" w:eastAsia="標楷體" w:hAnsi="標楷體"/>
          <w:szCs w:val="24"/>
        </w:rPr>
      </w:pPr>
      <w:r w:rsidRPr="00093D9D">
        <w:rPr>
          <w:rFonts w:ascii="標楷體" w:eastAsia="標楷體" w:hAnsi="標楷體" w:hint="eastAsia"/>
          <w:szCs w:val="24"/>
        </w:rPr>
        <w:t>聯絡人：中央土木系 黃柏翰 先生</w:t>
      </w:r>
    </w:p>
    <w:p w:rsidR="00093D9D" w:rsidRPr="00093D9D" w:rsidRDefault="00093D9D" w:rsidP="00E358E5">
      <w:pPr>
        <w:rPr>
          <w:rFonts w:ascii="標楷體" w:eastAsia="標楷體" w:hAnsi="標楷體"/>
          <w:sz w:val="22"/>
          <w:szCs w:val="24"/>
        </w:rPr>
      </w:pPr>
      <w:r w:rsidRPr="00093D9D">
        <w:rPr>
          <w:rFonts w:ascii="標楷體" w:eastAsia="標楷體" w:hAnsi="標楷體" w:hint="eastAsia"/>
          <w:szCs w:val="24"/>
        </w:rPr>
        <w:t xml:space="preserve">  電話：</w:t>
      </w:r>
      <w:r w:rsidRPr="00093D9D">
        <w:rPr>
          <w:rFonts w:eastAsia="標楷體" w:hint="eastAsia"/>
          <w:szCs w:val="28"/>
        </w:rPr>
        <w:t>03-4227151</w:t>
      </w:r>
      <w:r w:rsidRPr="00093D9D">
        <w:rPr>
          <w:rFonts w:eastAsia="標楷體" w:hint="eastAsia"/>
          <w:szCs w:val="28"/>
        </w:rPr>
        <w:t>轉</w:t>
      </w:r>
      <w:r w:rsidRPr="00093D9D">
        <w:rPr>
          <w:rFonts w:eastAsia="標楷體" w:hint="eastAsia"/>
          <w:szCs w:val="28"/>
        </w:rPr>
        <w:t>3417</w:t>
      </w:r>
      <w:r w:rsidR="00FD196A">
        <w:rPr>
          <w:rFonts w:eastAsia="標楷體" w:hint="eastAsia"/>
          <w:szCs w:val="28"/>
        </w:rPr>
        <w:t>5</w:t>
      </w:r>
    </w:p>
    <w:p w:rsidR="00093D9D" w:rsidRPr="00093D9D" w:rsidRDefault="00093D9D" w:rsidP="00E358E5">
      <w:pPr>
        <w:rPr>
          <w:sz w:val="22"/>
          <w:szCs w:val="24"/>
        </w:rPr>
      </w:pPr>
      <w:r w:rsidRPr="00093D9D">
        <w:rPr>
          <w:rFonts w:eastAsia="標楷體" w:hint="eastAsia"/>
          <w:szCs w:val="28"/>
        </w:rPr>
        <w:t xml:space="preserve">  </w:t>
      </w:r>
      <w:r w:rsidRPr="00093D9D">
        <w:rPr>
          <w:rFonts w:eastAsia="標楷體" w:hint="eastAsia"/>
          <w:szCs w:val="28"/>
        </w:rPr>
        <w:t>手機：</w:t>
      </w:r>
      <w:r w:rsidRPr="00093D9D">
        <w:rPr>
          <w:rFonts w:eastAsia="標楷體" w:hint="eastAsia"/>
          <w:szCs w:val="28"/>
        </w:rPr>
        <w:t>0972980208</w:t>
      </w:r>
    </w:p>
    <w:sectPr w:rsidR="00093D9D" w:rsidRPr="00093D9D" w:rsidSect="002E7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21F3"/>
    <w:multiLevelType w:val="hybridMultilevel"/>
    <w:tmpl w:val="A2E482B6"/>
    <w:lvl w:ilvl="0" w:tplc="0409000F">
      <w:start w:val="1"/>
      <w:numFmt w:val="decimal"/>
      <w:lvlText w:val="%1."/>
      <w:lvlJc w:val="left"/>
      <w:pPr>
        <w:ind w:left="14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2" w:hanging="480"/>
      </w:pPr>
    </w:lvl>
    <w:lvl w:ilvl="2" w:tplc="0409001B" w:tentative="1">
      <w:start w:val="1"/>
      <w:numFmt w:val="lowerRoman"/>
      <w:lvlText w:val="%3."/>
      <w:lvlJc w:val="right"/>
      <w:pPr>
        <w:ind w:left="2382" w:hanging="480"/>
      </w:pPr>
    </w:lvl>
    <w:lvl w:ilvl="3" w:tplc="0409000F" w:tentative="1">
      <w:start w:val="1"/>
      <w:numFmt w:val="decimal"/>
      <w:lvlText w:val="%4."/>
      <w:lvlJc w:val="left"/>
      <w:pPr>
        <w:ind w:left="2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2" w:hanging="480"/>
      </w:pPr>
    </w:lvl>
    <w:lvl w:ilvl="5" w:tplc="0409001B" w:tentative="1">
      <w:start w:val="1"/>
      <w:numFmt w:val="lowerRoman"/>
      <w:lvlText w:val="%6."/>
      <w:lvlJc w:val="right"/>
      <w:pPr>
        <w:ind w:left="3822" w:hanging="480"/>
      </w:pPr>
    </w:lvl>
    <w:lvl w:ilvl="6" w:tplc="0409000F" w:tentative="1">
      <w:start w:val="1"/>
      <w:numFmt w:val="decimal"/>
      <w:lvlText w:val="%7."/>
      <w:lvlJc w:val="left"/>
      <w:pPr>
        <w:ind w:left="4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2" w:hanging="480"/>
      </w:pPr>
    </w:lvl>
    <w:lvl w:ilvl="8" w:tplc="0409001B" w:tentative="1">
      <w:start w:val="1"/>
      <w:numFmt w:val="lowerRoman"/>
      <w:lvlText w:val="%9."/>
      <w:lvlJc w:val="right"/>
      <w:pPr>
        <w:ind w:left="5262" w:hanging="480"/>
      </w:pPr>
    </w:lvl>
  </w:abstractNum>
  <w:abstractNum w:abstractNumId="1">
    <w:nsid w:val="20947C5C"/>
    <w:multiLevelType w:val="hybridMultilevel"/>
    <w:tmpl w:val="56800764"/>
    <w:lvl w:ilvl="0" w:tplc="0409000F">
      <w:start w:val="1"/>
      <w:numFmt w:val="decimal"/>
      <w:lvlText w:val="%1."/>
      <w:lvlJc w:val="left"/>
      <w:pPr>
        <w:ind w:left="9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2">
    <w:nsid w:val="3AC54450"/>
    <w:multiLevelType w:val="hybridMultilevel"/>
    <w:tmpl w:val="F08E3D7E"/>
    <w:lvl w:ilvl="0" w:tplc="04090001">
      <w:start w:val="1"/>
      <w:numFmt w:val="bullet"/>
      <w:lvlText w:val=""/>
      <w:lvlJc w:val="left"/>
      <w:pPr>
        <w:ind w:left="10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1" w:hanging="480"/>
      </w:pPr>
      <w:rPr>
        <w:rFonts w:ascii="Wingdings" w:hAnsi="Wingdings" w:hint="default"/>
      </w:rPr>
    </w:lvl>
  </w:abstractNum>
  <w:abstractNum w:abstractNumId="3">
    <w:nsid w:val="3DFF2DB0"/>
    <w:multiLevelType w:val="hybridMultilevel"/>
    <w:tmpl w:val="7B4CA562"/>
    <w:lvl w:ilvl="0" w:tplc="04090001">
      <w:start w:val="1"/>
      <w:numFmt w:val="bullet"/>
      <w:lvlText w:val="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35"/>
        </w:tabs>
        <w:ind w:left="49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15"/>
        </w:tabs>
        <w:ind w:left="5415" w:hanging="480"/>
      </w:pPr>
      <w:rPr>
        <w:rFonts w:ascii="Wingdings" w:hAnsi="Wingdings" w:hint="default"/>
      </w:rPr>
    </w:lvl>
  </w:abstractNum>
  <w:abstractNum w:abstractNumId="4">
    <w:nsid w:val="49592315"/>
    <w:multiLevelType w:val="hybridMultilevel"/>
    <w:tmpl w:val="B84261F8"/>
    <w:lvl w:ilvl="0" w:tplc="2FCE4CD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72450A18"/>
    <w:multiLevelType w:val="hybridMultilevel"/>
    <w:tmpl w:val="CABC29C0"/>
    <w:lvl w:ilvl="0" w:tplc="04090001">
      <w:start w:val="1"/>
      <w:numFmt w:val="bullet"/>
      <w:lvlText w:val=""/>
      <w:lvlJc w:val="left"/>
      <w:pPr>
        <w:ind w:left="9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80"/>
      </w:pPr>
      <w:rPr>
        <w:rFonts w:ascii="Wingdings" w:hAnsi="Wingdings" w:hint="default"/>
      </w:rPr>
    </w:lvl>
  </w:abstractNum>
  <w:abstractNum w:abstractNumId="6">
    <w:nsid w:val="74373191"/>
    <w:multiLevelType w:val="hybridMultilevel"/>
    <w:tmpl w:val="93187582"/>
    <w:lvl w:ilvl="0" w:tplc="04090001">
      <w:start w:val="1"/>
      <w:numFmt w:val="bullet"/>
      <w:lvlText w:val=""/>
      <w:lvlJc w:val="left"/>
      <w:pPr>
        <w:ind w:left="9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80"/>
      </w:pPr>
      <w:rPr>
        <w:rFonts w:ascii="Wingdings" w:hAnsi="Wingdings" w:hint="default"/>
      </w:rPr>
    </w:lvl>
  </w:abstractNum>
  <w:abstractNum w:abstractNumId="7">
    <w:nsid w:val="7659142B"/>
    <w:multiLevelType w:val="hybridMultilevel"/>
    <w:tmpl w:val="BB02BD54"/>
    <w:lvl w:ilvl="0" w:tplc="04090001">
      <w:start w:val="1"/>
      <w:numFmt w:val="bullet"/>
      <w:lvlText w:val=""/>
      <w:lvlJc w:val="left"/>
      <w:pPr>
        <w:ind w:left="9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57B"/>
    <w:rsid w:val="00093D9D"/>
    <w:rsid w:val="00100968"/>
    <w:rsid w:val="00156A12"/>
    <w:rsid w:val="002E7111"/>
    <w:rsid w:val="0040157B"/>
    <w:rsid w:val="007839D3"/>
    <w:rsid w:val="00996350"/>
    <w:rsid w:val="00A062F6"/>
    <w:rsid w:val="00A85D1E"/>
    <w:rsid w:val="00B50DC0"/>
    <w:rsid w:val="00DD0481"/>
    <w:rsid w:val="00DE5A94"/>
    <w:rsid w:val="00E358E5"/>
    <w:rsid w:val="00EB35C1"/>
    <w:rsid w:val="00F47791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38E4639F-CF06-4EEB-899E-F94E742F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62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062F6"/>
  </w:style>
  <w:style w:type="character" w:customStyle="1" w:styleId="a5">
    <w:name w:val="註解文字 字元"/>
    <w:basedOn w:val="a0"/>
    <w:link w:val="a4"/>
    <w:uiPriority w:val="99"/>
    <w:semiHidden/>
    <w:rsid w:val="00A062F6"/>
  </w:style>
  <w:style w:type="paragraph" w:styleId="a6">
    <w:name w:val="annotation subject"/>
    <w:basedOn w:val="a4"/>
    <w:next w:val="a4"/>
    <w:link w:val="a7"/>
    <w:uiPriority w:val="99"/>
    <w:semiHidden/>
    <w:unhideWhenUsed/>
    <w:rsid w:val="00A062F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062F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0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62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62F6"/>
    <w:pPr>
      <w:ind w:leftChars="200" w:left="480"/>
    </w:pPr>
  </w:style>
  <w:style w:type="table" w:styleId="ab">
    <w:name w:val="Table Grid"/>
    <w:basedOn w:val="a1"/>
    <w:uiPriority w:val="59"/>
    <w:rsid w:val="00B5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y79726</dc:creator>
  <cp:lastModifiedBy>Andy LIN</cp:lastModifiedBy>
  <cp:revision>10</cp:revision>
  <dcterms:created xsi:type="dcterms:W3CDTF">2016-04-14T13:52:00Z</dcterms:created>
  <dcterms:modified xsi:type="dcterms:W3CDTF">2016-04-17T16:09:00Z</dcterms:modified>
</cp:coreProperties>
</file>